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C3" w:rsidRPr="00DF32C3" w:rsidRDefault="00DF32C3" w:rsidP="00675CF0">
      <w:pPr>
        <w:jc w:val="center"/>
        <w:rPr>
          <w:b/>
        </w:rPr>
      </w:pPr>
      <w:r w:rsidRPr="00DF32C3">
        <w:rPr>
          <w:b/>
        </w:rPr>
        <w:t xml:space="preserve">Homework for the Week of </w:t>
      </w:r>
      <w:r>
        <w:rPr>
          <w:b/>
        </w:rPr>
        <w:t xml:space="preserve">March </w:t>
      </w:r>
      <w:r w:rsidR="00E81F9F">
        <w:rPr>
          <w:b/>
        </w:rPr>
        <w:t>18</w:t>
      </w:r>
      <w:r>
        <w:rPr>
          <w:b/>
        </w:rPr>
        <w:t>, 2013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798"/>
        <w:gridCol w:w="1829"/>
        <w:gridCol w:w="2390"/>
        <w:gridCol w:w="1946"/>
      </w:tblGrid>
      <w:tr w:rsidR="00DF32C3" w:rsidRPr="00DF32C3" w:rsidTr="00DE012C">
        <w:trPr>
          <w:trHeight w:val="247"/>
        </w:trPr>
        <w:tc>
          <w:tcPr>
            <w:tcW w:w="1523" w:type="dxa"/>
          </w:tcPr>
          <w:p w:rsidR="00DF32C3" w:rsidRPr="00DF32C3" w:rsidRDefault="00DF32C3" w:rsidP="00DF32C3">
            <w:pPr>
              <w:rPr>
                <w:b/>
              </w:rPr>
            </w:pPr>
          </w:p>
        </w:tc>
        <w:tc>
          <w:tcPr>
            <w:tcW w:w="1798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Monday</w:t>
            </w:r>
          </w:p>
        </w:tc>
        <w:tc>
          <w:tcPr>
            <w:tcW w:w="1829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Tuesday</w:t>
            </w:r>
          </w:p>
        </w:tc>
        <w:tc>
          <w:tcPr>
            <w:tcW w:w="2390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Wednesday</w:t>
            </w:r>
          </w:p>
        </w:tc>
        <w:tc>
          <w:tcPr>
            <w:tcW w:w="1946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Thursday</w:t>
            </w:r>
          </w:p>
        </w:tc>
      </w:tr>
      <w:tr w:rsidR="00DF32C3" w:rsidRPr="00DF32C3" w:rsidTr="00DE012C">
        <w:trPr>
          <w:trHeight w:val="912"/>
        </w:trPr>
        <w:tc>
          <w:tcPr>
            <w:tcW w:w="1523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Reading</w:t>
            </w:r>
          </w:p>
        </w:tc>
        <w:tc>
          <w:tcPr>
            <w:tcW w:w="1798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Reading Comprehension Worksheet</w:t>
            </w:r>
          </w:p>
        </w:tc>
        <w:tc>
          <w:tcPr>
            <w:tcW w:w="1829" w:type="dxa"/>
          </w:tcPr>
          <w:p w:rsidR="00DF32C3" w:rsidRPr="00DF32C3" w:rsidRDefault="005769EB" w:rsidP="00DF32C3">
            <w:pPr>
              <w:rPr>
                <w:b/>
              </w:rPr>
            </w:pPr>
            <w:r>
              <w:rPr>
                <w:b/>
              </w:rPr>
              <w:t>ELA Exam practice part 2</w:t>
            </w:r>
          </w:p>
        </w:tc>
        <w:tc>
          <w:tcPr>
            <w:tcW w:w="2390" w:type="dxa"/>
          </w:tcPr>
          <w:p w:rsidR="00DF32C3" w:rsidRPr="00DF32C3" w:rsidRDefault="005769EB" w:rsidP="00DF32C3">
            <w:pPr>
              <w:rPr>
                <w:b/>
              </w:rPr>
            </w:pPr>
            <w:r>
              <w:rPr>
                <w:b/>
              </w:rPr>
              <w:t>Practice ELA exam part 3</w:t>
            </w:r>
          </w:p>
        </w:tc>
        <w:tc>
          <w:tcPr>
            <w:tcW w:w="1946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Reading Comprehension</w:t>
            </w:r>
          </w:p>
          <w:p w:rsidR="00DF32C3" w:rsidRPr="00DF32C3" w:rsidRDefault="00DF32C3" w:rsidP="00DF32C3">
            <w:pPr>
              <w:rPr>
                <w:b/>
              </w:rPr>
            </w:pPr>
          </w:p>
        </w:tc>
      </w:tr>
      <w:tr w:rsidR="00DF32C3" w:rsidRPr="00DF32C3" w:rsidTr="00DE012C">
        <w:trPr>
          <w:trHeight w:val="1313"/>
        </w:trPr>
        <w:tc>
          <w:tcPr>
            <w:tcW w:w="1523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Writing *</w:t>
            </w:r>
          </w:p>
        </w:tc>
        <w:tc>
          <w:tcPr>
            <w:tcW w:w="1798" w:type="dxa"/>
          </w:tcPr>
          <w:p w:rsidR="00DF32C3" w:rsidRPr="00DF32C3" w:rsidRDefault="00E81F9F" w:rsidP="00DF32C3">
            <w:pPr>
              <w:rPr>
                <w:b/>
              </w:rPr>
            </w:pPr>
            <w:r>
              <w:rPr>
                <w:b/>
              </w:rPr>
              <w:t>Bullying Essay for Library Contest</w:t>
            </w:r>
          </w:p>
        </w:tc>
        <w:tc>
          <w:tcPr>
            <w:tcW w:w="1829" w:type="dxa"/>
          </w:tcPr>
          <w:p w:rsidR="00DF32C3" w:rsidRPr="00DF32C3" w:rsidRDefault="00E81F9F" w:rsidP="00DF32C3">
            <w:pPr>
              <w:rPr>
                <w:b/>
              </w:rPr>
            </w:pPr>
            <w:r>
              <w:rPr>
                <w:b/>
              </w:rPr>
              <w:t>Bullying Essay for Library Contest due tomorrow, type with cover page.</w:t>
            </w:r>
          </w:p>
        </w:tc>
        <w:tc>
          <w:tcPr>
            <w:tcW w:w="2390" w:type="dxa"/>
          </w:tcPr>
          <w:p w:rsidR="00DF32C3" w:rsidRPr="00DF32C3" w:rsidRDefault="00DF32C3" w:rsidP="00DF32C3">
            <w:pPr>
              <w:rPr>
                <w:b/>
              </w:rPr>
            </w:pPr>
          </w:p>
        </w:tc>
        <w:tc>
          <w:tcPr>
            <w:tcW w:w="1946" w:type="dxa"/>
          </w:tcPr>
          <w:p w:rsidR="00DF32C3" w:rsidRPr="00DF32C3" w:rsidRDefault="00DF32C3" w:rsidP="00DF32C3">
            <w:pPr>
              <w:rPr>
                <w:b/>
              </w:rPr>
            </w:pPr>
          </w:p>
        </w:tc>
      </w:tr>
      <w:tr w:rsidR="00DF32C3" w:rsidRPr="00DF32C3" w:rsidTr="00DE012C">
        <w:trPr>
          <w:trHeight w:val="351"/>
        </w:trPr>
        <w:tc>
          <w:tcPr>
            <w:tcW w:w="1523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Math</w:t>
            </w:r>
          </w:p>
        </w:tc>
        <w:tc>
          <w:tcPr>
            <w:tcW w:w="1798" w:type="dxa"/>
          </w:tcPr>
          <w:p w:rsidR="00DF32C3" w:rsidRDefault="005769EB" w:rsidP="005769EB">
            <w:pPr>
              <w:rPr>
                <w:b/>
              </w:rPr>
            </w:pPr>
            <w:r>
              <w:rPr>
                <w:b/>
              </w:rPr>
              <w:t>12.3</w:t>
            </w:r>
          </w:p>
          <w:p w:rsidR="00E81F9F" w:rsidRPr="00DF32C3" w:rsidRDefault="00E81F9F" w:rsidP="005769EB">
            <w:pPr>
              <w:rPr>
                <w:b/>
              </w:rPr>
            </w:pPr>
            <w:r>
              <w:rPr>
                <w:b/>
              </w:rPr>
              <w:t>Math Review Sheet</w:t>
            </w:r>
          </w:p>
        </w:tc>
        <w:tc>
          <w:tcPr>
            <w:tcW w:w="1829" w:type="dxa"/>
          </w:tcPr>
          <w:p w:rsidR="00DF32C3" w:rsidRDefault="005769EB" w:rsidP="00DF32C3">
            <w:pPr>
              <w:rPr>
                <w:b/>
              </w:rPr>
            </w:pPr>
            <w:r>
              <w:rPr>
                <w:b/>
              </w:rPr>
              <w:t>12.4</w:t>
            </w:r>
          </w:p>
          <w:p w:rsidR="00E81F9F" w:rsidRPr="00DF32C3" w:rsidRDefault="00E81F9F" w:rsidP="00DF32C3">
            <w:pPr>
              <w:rPr>
                <w:b/>
              </w:rPr>
            </w:pPr>
            <w:r>
              <w:rPr>
                <w:b/>
              </w:rPr>
              <w:t>Math Review Sheet</w:t>
            </w:r>
          </w:p>
        </w:tc>
        <w:tc>
          <w:tcPr>
            <w:tcW w:w="2390" w:type="dxa"/>
          </w:tcPr>
          <w:p w:rsidR="00DF32C3" w:rsidRDefault="005769EB" w:rsidP="00DF32C3">
            <w:pPr>
              <w:rPr>
                <w:b/>
              </w:rPr>
            </w:pPr>
            <w:r>
              <w:rPr>
                <w:b/>
              </w:rPr>
              <w:t>12.5</w:t>
            </w:r>
          </w:p>
          <w:p w:rsidR="00E81F9F" w:rsidRPr="00DF32C3" w:rsidRDefault="00E81F9F" w:rsidP="00DF32C3">
            <w:pPr>
              <w:rPr>
                <w:b/>
              </w:rPr>
            </w:pPr>
            <w:r>
              <w:rPr>
                <w:b/>
              </w:rPr>
              <w:t>Math Review Sheet</w:t>
            </w:r>
          </w:p>
        </w:tc>
        <w:tc>
          <w:tcPr>
            <w:tcW w:w="1946" w:type="dxa"/>
          </w:tcPr>
          <w:p w:rsidR="00DF32C3" w:rsidRPr="00DF32C3" w:rsidRDefault="005769EB" w:rsidP="00DF32C3">
            <w:pPr>
              <w:rPr>
                <w:b/>
              </w:rPr>
            </w:pPr>
            <w:r>
              <w:rPr>
                <w:b/>
              </w:rPr>
              <w:t>12.6</w:t>
            </w:r>
          </w:p>
          <w:p w:rsidR="00DF32C3" w:rsidRPr="00DF32C3" w:rsidRDefault="00E81F9F" w:rsidP="00DF32C3">
            <w:pPr>
              <w:rPr>
                <w:b/>
              </w:rPr>
            </w:pPr>
            <w:r>
              <w:rPr>
                <w:b/>
              </w:rPr>
              <w:t>Math Review Sheet</w:t>
            </w:r>
          </w:p>
        </w:tc>
      </w:tr>
    </w:tbl>
    <w:p w:rsidR="005769EB" w:rsidRDefault="005769EB">
      <w:pPr>
        <w:rPr>
          <w:b/>
        </w:rPr>
      </w:pPr>
      <w:r>
        <w:rPr>
          <w:b/>
        </w:rPr>
        <w:t>Spelling Homework</w:t>
      </w:r>
    </w:p>
    <w:p w:rsidR="005769EB" w:rsidRDefault="005769EB">
      <w:pPr>
        <w:rPr>
          <w:b/>
        </w:rPr>
      </w:pPr>
    </w:p>
    <w:p w:rsidR="005769EB" w:rsidRDefault="005769EB">
      <w:pPr>
        <w:rPr>
          <w:b/>
        </w:rPr>
      </w:pPr>
    </w:p>
    <w:p w:rsidR="005769EB" w:rsidRDefault="005769EB">
      <w:pPr>
        <w:rPr>
          <w:b/>
        </w:rPr>
      </w:pPr>
      <w:r>
        <w:rPr>
          <w:b/>
        </w:rPr>
        <w:t xml:space="preserve">The ELA and Math State Exams are coming up, we need to prepare and make sure that every child is reading enough complex texts and word problems. </w:t>
      </w:r>
      <w:r w:rsidR="00E81F9F">
        <w:rPr>
          <w:b/>
        </w:rPr>
        <w:t xml:space="preserve">Your child will have homework </w:t>
      </w:r>
      <w:proofErr w:type="spellStart"/>
      <w:r w:rsidR="00E81F9F">
        <w:rPr>
          <w:b/>
        </w:rPr>
        <w:t>everynight</w:t>
      </w:r>
      <w:proofErr w:type="spellEnd"/>
      <w:r w:rsidR="00E81F9F">
        <w:rPr>
          <w:b/>
        </w:rPr>
        <w:t>, please make sure your child is doing it!</w:t>
      </w:r>
      <w:r>
        <w:rPr>
          <w:b/>
        </w:rPr>
        <w:t xml:space="preserve">  </w:t>
      </w:r>
    </w:p>
    <w:p w:rsidR="005769EB" w:rsidRDefault="005769EB">
      <w:pPr>
        <w:rPr>
          <w:b/>
        </w:rPr>
      </w:pPr>
      <w:r>
        <w:rPr>
          <w:b/>
        </w:rPr>
        <w:t>ELA Exam will be held during the week of April 16-18</w:t>
      </w:r>
    </w:p>
    <w:p w:rsidR="005769EB" w:rsidRDefault="005769EB">
      <w:pPr>
        <w:rPr>
          <w:b/>
        </w:rPr>
      </w:pPr>
      <w:r>
        <w:rPr>
          <w:b/>
        </w:rPr>
        <w:t>Math Exam will be held during the week of April 23-26</w:t>
      </w:r>
    </w:p>
    <w:p w:rsidR="00783EAA" w:rsidRPr="00DF32C3" w:rsidRDefault="00DE012C">
      <w:pPr>
        <w:rPr>
          <w:sz w:val="32"/>
          <w:szCs w:val="32"/>
        </w:rPr>
      </w:pPr>
      <w:r w:rsidRPr="00DF32C3">
        <w:rPr>
          <w:sz w:val="32"/>
          <w:szCs w:val="32"/>
        </w:rPr>
        <w:t xml:space="preserve"> </w:t>
      </w:r>
      <w:bookmarkStart w:id="0" w:name="_GoBack"/>
      <w:bookmarkEnd w:id="0"/>
    </w:p>
    <w:sectPr w:rsidR="00783EAA" w:rsidRPr="00DF32C3" w:rsidSect="00675CF0">
      <w:pgSz w:w="12240" w:h="15840"/>
      <w:pgMar w:top="1440" w:right="1440" w:bottom="1440" w:left="1440" w:header="720" w:footer="72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C3"/>
    <w:rsid w:val="0003461E"/>
    <w:rsid w:val="0020034F"/>
    <w:rsid w:val="005769EB"/>
    <w:rsid w:val="00675CF0"/>
    <w:rsid w:val="00783EAA"/>
    <w:rsid w:val="00DA2D08"/>
    <w:rsid w:val="00DE012C"/>
    <w:rsid w:val="00DF32C3"/>
    <w:rsid w:val="00E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shuffle22</dc:creator>
  <cp:lastModifiedBy>shuffle22</cp:lastModifiedBy>
  <cp:revision>2</cp:revision>
  <dcterms:created xsi:type="dcterms:W3CDTF">2013-03-18T03:58:00Z</dcterms:created>
  <dcterms:modified xsi:type="dcterms:W3CDTF">2013-03-18T03:58:00Z</dcterms:modified>
</cp:coreProperties>
</file>